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60" w:rsidRDefault="00D61660">
      <w:pPr>
        <w:pStyle w:val="Title"/>
        <w:rPr>
          <w:sz w:val="22"/>
        </w:rPr>
      </w:pPr>
    </w:p>
    <w:p w:rsidR="00E60FE9" w:rsidRDefault="00E60FE9">
      <w:pPr>
        <w:pStyle w:val="Subtitle"/>
        <w:rPr>
          <w:sz w:val="22"/>
        </w:rPr>
      </w:pPr>
    </w:p>
    <w:p w:rsidR="00E60FE9" w:rsidRDefault="00E60FE9">
      <w:pPr>
        <w:pStyle w:val="Subtitle"/>
        <w:rPr>
          <w:sz w:val="22"/>
        </w:rPr>
      </w:pPr>
    </w:p>
    <w:p w:rsidR="00E60FE9" w:rsidRDefault="00E60FE9">
      <w:pPr>
        <w:pStyle w:val="Subtitle"/>
        <w:rPr>
          <w:sz w:val="22"/>
        </w:rPr>
      </w:pPr>
    </w:p>
    <w:p w:rsidR="00E60FE9" w:rsidRDefault="00777EA6">
      <w:pPr>
        <w:pStyle w:val="Subtitle"/>
        <w:rPr>
          <w:sz w:val="22"/>
        </w:rPr>
      </w:pPr>
      <w:r>
        <w:rPr>
          <w:noProof/>
          <w:lang w:val="en-IE" w:eastAsia="en-IE"/>
        </w:rPr>
        <w:drawing>
          <wp:inline distT="0" distB="0" distL="0" distR="0">
            <wp:extent cx="1819275" cy="647700"/>
            <wp:effectExtent l="19050" t="0" r="9525" b="0"/>
            <wp:docPr id="1" name="Picture 1" descr="C:\Documents and Settings\sbreen\Desktop\New Logo Requirements\Hospital Logo\JPEG\ROTUNDA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reen\Desktop\New Logo Requirements\Hospital Logo\JPEG\ROTUNDA_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E9" w:rsidRDefault="00E60FE9">
      <w:pPr>
        <w:pStyle w:val="Subtitle"/>
        <w:rPr>
          <w:sz w:val="22"/>
        </w:rPr>
      </w:pPr>
    </w:p>
    <w:p w:rsidR="00D61660" w:rsidRDefault="00D61660">
      <w:pPr>
        <w:pStyle w:val="Subtitle"/>
        <w:rPr>
          <w:sz w:val="22"/>
        </w:rPr>
      </w:pPr>
      <w:r>
        <w:rPr>
          <w:sz w:val="22"/>
        </w:rPr>
        <w:t>JOB OUTLINE</w:t>
      </w:r>
    </w:p>
    <w:p w:rsidR="00D61660" w:rsidRDefault="00D61660">
      <w:pPr>
        <w:rPr>
          <w:rFonts w:ascii="Arial Narrow" w:hAnsi="Arial Narrow"/>
          <w:b/>
          <w:sz w:val="22"/>
        </w:rPr>
      </w:pPr>
    </w:p>
    <w:p w:rsidR="00D61660" w:rsidRDefault="00D6166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TITLE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Chef</w:t>
      </w:r>
    </w:p>
    <w:p w:rsidR="00D61660" w:rsidRDefault="00D61660">
      <w:pPr>
        <w:rPr>
          <w:rFonts w:ascii="Arial Narrow" w:hAnsi="Arial Narrow"/>
          <w:b/>
          <w:sz w:val="22"/>
        </w:rPr>
      </w:pPr>
    </w:p>
    <w:p w:rsidR="00D61660" w:rsidRDefault="00D6166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GRADE: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E60FE9">
        <w:rPr>
          <w:rFonts w:ascii="Arial Narrow" w:hAnsi="Arial Narrow"/>
          <w:sz w:val="22"/>
        </w:rPr>
        <w:t>II</w:t>
      </w:r>
    </w:p>
    <w:p w:rsidR="00D61660" w:rsidRDefault="00D61660">
      <w:pPr>
        <w:rPr>
          <w:rFonts w:ascii="Arial Narrow" w:hAnsi="Arial Narrow"/>
          <w:sz w:val="22"/>
        </w:rPr>
      </w:pPr>
    </w:p>
    <w:p w:rsidR="00D61660" w:rsidRDefault="00D6166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REPORTING TO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The Catering Officer</w:t>
      </w:r>
    </w:p>
    <w:p w:rsidR="00D61660" w:rsidRDefault="00D61660">
      <w:pPr>
        <w:rPr>
          <w:rFonts w:ascii="Arial Narrow" w:hAnsi="Arial Narrow"/>
          <w:sz w:val="22"/>
        </w:rPr>
      </w:pPr>
    </w:p>
    <w:p w:rsidR="00D61660" w:rsidRDefault="00D6166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RESPONSIBLE TO: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The Catering Manager</w:t>
      </w:r>
    </w:p>
    <w:p w:rsidR="00D61660" w:rsidRDefault="00D61660">
      <w:pPr>
        <w:rPr>
          <w:rFonts w:ascii="Arial Narrow" w:hAnsi="Arial Narrow"/>
          <w:sz w:val="22"/>
        </w:rPr>
      </w:pPr>
    </w:p>
    <w:p w:rsidR="00D61660" w:rsidRDefault="00D61660">
      <w:pPr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ROLE SUMMARY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  <w:t xml:space="preserve">To assist with the preparation and service of meals to the Hospital at the required time in accordance with the hospital and statutory standards.  </w:t>
      </w:r>
    </w:p>
    <w:p w:rsidR="00D61660" w:rsidRDefault="00D61660">
      <w:pPr>
        <w:ind w:left="2880" w:hanging="2880"/>
        <w:rPr>
          <w:rFonts w:ascii="Arial Narrow" w:hAnsi="Arial Narrow"/>
          <w:b/>
          <w:sz w:val="22"/>
        </w:rPr>
      </w:pPr>
    </w:p>
    <w:p w:rsidR="00D61660" w:rsidRDefault="00D61660">
      <w:pPr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HOURS OF WORK: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This is a 39-hour week, with a five over seven-day spread.</w:t>
      </w:r>
    </w:p>
    <w:p w:rsidR="00E73DBC" w:rsidRDefault="00E73DBC">
      <w:pPr>
        <w:ind w:left="2880" w:hanging="2880"/>
        <w:rPr>
          <w:rFonts w:ascii="Arial Narrow" w:hAnsi="Arial Narrow"/>
          <w:sz w:val="22"/>
        </w:rPr>
      </w:pPr>
    </w:p>
    <w:p w:rsidR="00D61660" w:rsidRDefault="00D61660">
      <w:pPr>
        <w:rPr>
          <w:rFonts w:ascii="Arial Narrow" w:hAnsi="Arial Narrow"/>
          <w:b/>
          <w:sz w:val="22"/>
        </w:rPr>
      </w:pPr>
    </w:p>
    <w:p w:rsidR="00D61660" w:rsidRDefault="00D6166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KEY RESPONSIBILITIES &amp; ACCOUNTABILITIES:</w:t>
      </w:r>
    </w:p>
    <w:p w:rsidR="00D61660" w:rsidRDefault="00D61660">
      <w:pPr>
        <w:rPr>
          <w:rFonts w:ascii="Arial Narrow" w:hAnsi="Arial Narrow"/>
          <w:sz w:val="22"/>
        </w:rPr>
      </w:pP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Preparation and cooking of food.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Implementing costs control measures aiming to achieve maximum utilisation of resources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Stocktaking at regular intervals and checking the quality and quantity of goods received as per specification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Requisitioning of foodstuffs and materials 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Proper maintenance of records , including the labelling and storage of food  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adhere to specification, standards and procedures as outlined in the Catering Departments HACCCP manual including Health &amp; Safety Procedures.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high standards of hygiene are maintained regarding delivery, storage, food production and service.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Comply with the catering department’s uniform policy and maintain the highest standard of personal hygiene at all times.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report mechanical defects and needs for repairs</w:t>
      </w:r>
    </w:p>
    <w:p w:rsidR="00D61660" w:rsidRDefault="00D61660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To take all necessary steps to ensure the maximum security of your area of assignment and all equipment and supplies therein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report to management immediately any accidents ,fire, stock loss, damage,unfit food and take action as may be appropriate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assist with special functions as required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Contribute to the ongoing development of food production management e.g. menu planning  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Checking for meals at all service points throughout the Hospital site for quality, quantity, and presentation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undertake training courses when required</w:t>
      </w:r>
    </w:p>
    <w:p w:rsidR="00D61660" w:rsidRDefault="00D61660">
      <w:pPr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Catering Manager or his/her deputy may allocate any other duties relevant to the post as required. </w:t>
      </w:r>
    </w:p>
    <w:p w:rsidR="00D61660" w:rsidRDefault="00D61660">
      <w:pPr>
        <w:rPr>
          <w:rFonts w:ascii="Arial Narrow" w:hAnsi="Arial Narrow"/>
          <w:sz w:val="22"/>
        </w:rPr>
      </w:pPr>
    </w:p>
    <w:p w:rsidR="00D61660" w:rsidRDefault="00D61660">
      <w:pPr>
        <w:pStyle w:val="BodyText"/>
        <w:rPr>
          <w:sz w:val="22"/>
        </w:rPr>
      </w:pPr>
    </w:p>
    <w:p w:rsidR="00D61660" w:rsidRDefault="00D61660">
      <w:pPr>
        <w:pStyle w:val="BodyText"/>
        <w:rPr>
          <w:b/>
          <w:bCs/>
        </w:rPr>
      </w:pPr>
      <w:r>
        <w:rPr>
          <w:b/>
          <w:bCs/>
          <w:sz w:val="22"/>
        </w:rPr>
        <w:t>Note: These responsibilities and accountabilities are a guide only and are subject to review and amendment to meet the changing needs of the Hospital.</w:t>
      </w:r>
    </w:p>
    <w:sectPr w:rsidR="00D61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44" w:right="1440" w:bottom="158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ED" w:rsidRDefault="001167ED">
      <w:r>
        <w:separator/>
      </w:r>
    </w:p>
  </w:endnote>
  <w:endnote w:type="continuationSeparator" w:id="0">
    <w:p w:rsidR="001167ED" w:rsidRDefault="0011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A1" w:rsidRDefault="00701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E9" w:rsidRDefault="00E60FE9">
    <w:pPr>
      <w:pStyle w:val="Footer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  <w:snapToGrid w:val="0"/>
      </w:rPr>
      <w:t xml:space="preserve">Page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777EA6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of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NUMPAGES </w:instrText>
    </w:r>
    <w:r>
      <w:rPr>
        <w:rFonts w:ascii="Arial Narrow" w:hAnsi="Arial Narrow"/>
        <w:snapToGrid w:val="0"/>
      </w:rPr>
      <w:fldChar w:fldCharType="separate"/>
    </w:r>
    <w:r w:rsidR="00777EA6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A1" w:rsidRDefault="00701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ED" w:rsidRDefault="001167ED">
      <w:r>
        <w:separator/>
      </w:r>
    </w:p>
  </w:footnote>
  <w:footnote w:type="continuationSeparator" w:id="0">
    <w:p w:rsidR="001167ED" w:rsidRDefault="0011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A1" w:rsidRDefault="00701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A1" w:rsidRDefault="00701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A1" w:rsidRDefault="00701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E845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B6"/>
    <w:rsid w:val="001167ED"/>
    <w:rsid w:val="00701AA1"/>
    <w:rsid w:val="00777EA6"/>
    <w:rsid w:val="00971CB6"/>
    <w:rsid w:val="00BF1BA6"/>
    <w:rsid w:val="00D61660"/>
    <w:rsid w:val="00E60FE9"/>
    <w:rsid w:val="00E7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i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BodyText2">
    <w:name w:val="Body Text 2"/>
    <w:basedOn w:val="Normal"/>
    <w:semiHidden/>
    <w:rPr>
      <w:rFonts w:ascii="Arial Narrow" w:hAnsi="Arial Narrow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ROTUNDA HOSPITAL</vt:lpstr>
    </vt:vector>
  </TitlesOfParts>
  <Company>Rotunda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ROTUNDA HOSPITAL</dc:title>
  <dc:creator>KSlevin</dc:creator>
  <cp:lastModifiedBy>asmith</cp:lastModifiedBy>
  <cp:revision>2</cp:revision>
  <cp:lastPrinted>2008-12-09T09:35:00Z</cp:lastPrinted>
  <dcterms:created xsi:type="dcterms:W3CDTF">2018-02-07T08:57:00Z</dcterms:created>
  <dcterms:modified xsi:type="dcterms:W3CDTF">2018-02-07T08:57:00Z</dcterms:modified>
</cp:coreProperties>
</file>