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CB" w:rsidRDefault="00AD1DCB" w:rsidP="00AD1DCB">
      <w:pPr>
        <w:ind w:left="-993"/>
        <w:jc w:val="right"/>
        <w:rPr>
          <w:noProof/>
          <w:lang w:eastAsia="en-IE"/>
        </w:rPr>
      </w:pPr>
      <w:r>
        <w:rPr>
          <w:noProof/>
          <w:lang w:eastAsia="en-IE"/>
        </w:rPr>
        <w:tab/>
      </w:r>
      <w:r w:rsidRPr="00AD1DCB">
        <w:rPr>
          <w:noProof/>
          <w:lang w:eastAsia="en-IE"/>
        </w:rPr>
        <w:drawing>
          <wp:inline distT="0" distB="0" distL="0" distR="0">
            <wp:extent cx="1946910" cy="670560"/>
            <wp:effectExtent l="19050" t="0" r="0" b="0"/>
            <wp:docPr id="11" name="Picture 1" descr="C:\Documents and Settings\sbreen\Desktop\New Logo Requirements\Hospital Logo\JPEG\ROTUND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reen\Desktop\New Logo Requirements\Hospital Logo\JPEG\ROTUNDA_Logo_Colour.jpg"/>
                    <pic:cNvPicPr>
                      <a:picLocks noChangeAspect="1" noChangeArrowheads="1"/>
                    </pic:cNvPicPr>
                  </pic:nvPicPr>
                  <pic:blipFill>
                    <a:blip r:embed="rId5" cstate="print"/>
                    <a:srcRect/>
                    <a:stretch>
                      <a:fillRect/>
                    </a:stretch>
                  </pic:blipFill>
                  <pic:spPr bwMode="auto">
                    <a:xfrm>
                      <a:off x="0" y="0"/>
                      <a:ext cx="1946910" cy="670560"/>
                    </a:xfrm>
                    <a:prstGeom prst="rect">
                      <a:avLst/>
                    </a:prstGeom>
                    <a:noFill/>
                    <a:ln w="9525">
                      <a:noFill/>
                      <a:miter lim="800000"/>
                      <a:headEnd/>
                      <a:tailEnd/>
                    </a:ln>
                  </pic:spPr>
                </pic:pic>
              </a:graphicData>
            </a:graphic>
          </wp:inline>
        </w:drawing>
      </w:r>
      <w:r>
        <w:rPr>
          <w:noProof/>
          <w:lang w:eastAsia="en-IE"/>
        </w:rPr>
        <w:tab/>
      </w:r>
      <w:r>
        <w:rPr>
          <w:noProof/>
          <w:lang w:eastAsia="en-IE"/>
        </w:rPr>
        <w:tab/>
      </w:r>
      <w:r>
        <w:rPr>
          <w:noProof/>
          <w:lang w:eastAsia="en-IE"/>
        </w:rPr>
        <w:tab/>
      </w:r>
      <w:r w:rsidRPr="00AD1DCB">
        <w:rPr>
          <w:noProof/>
          <w:lang w:eastAsia="en-IE"/>
        </w:rPr>
        <w:drawing>
          <wp:inline distT="0" distB="0" distL="0" distR="0">
            <wp:extent cx="1668780" cy="821413"/>
            <wp:effectExtent l="19050" t="0" r="7620" b="0"/>
            <wp:docPr id="12" name="Picture 1" descr="N:\Human Resources\Hospital Templates\RCSI Hospital Logo\RCSI Hospital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uman Resources\Hospital Templates\RCSI Hospital Logo\RCSI Hospitals Logo CMYK.JPG"/>
                    <pic:cNvPicPr>
                      <a:picLocks noChangeAspect="1" noChangeArrowheads="1"/>
                    </pic:cNvPicPr>
                  </pic:nvPicPr>
                  <pic:blipFill>
                    <a:blip r:embed="rId6" cstate="print"/>
                    <a:srcRect/>
                    <a:stretch>
                      <a:fillRect/>
                    </a:stretch>
                  </pic:blipFill>
                  <pic:spPr bwMode="auto">
                    <a:xfrm>
                      <a:off x="0" y="0"/>
                      <a:ext cx="1671923" cy="822960"/>
                    </a:xfrm>
                    <a:prstGeom prst="rect">
                      <a:avLst/>
                    </a:prstGeom>
                    <a:noFill/>
                    <a:ln w="9525">
                      <a:noFill/>
                      <a:miter lim="800000"/>
                      <a:headEnd/>
                      <a:tailEnd/>
                    </a:ln>
                  </pic:spPr>
                </pic:pic>
              </a:graphicData>
            </a:graphic>
          </wp:inline>
        </w:drawing>
      </w:r>
      <w:r>
        <w:rPr>
          <w:noProof/>
          <w:lang w:eastAsia="en-IE"/>
        </w:rPr>
        <w:tab/>
      </w:r>
      <w:r>
        <w:rPr>
          <w:noProof/>
          <w:lang w:eastAsia="en-IE"/>
        </w:rPr>
        <w:tab/>
      </w:r>
    </w:p>
    <w:p w:rsidR="00AD1DCB" w:rsidRDefault="00AD1DCB" w:rsidP="00AD1DCB">
      <w:pPr>
        <w:ind w:left="-993"/>
        <w:jc w:val="right"/>
        <w:rPr>
          <w:noProof/>
          <w:lang w:eastAsia="en-IE"/>
        </w:rPr>
      </w:pPr>
      <w:r>
        <w:rPr>
          <w:noProof/>
          <w:lang w:eastAsia="en-IE"/>
        </w:rPr>
        <w:tab/>
      </w:r>
      <w:r>
        <w:rPr>
          <w:noProof/>
          <w:lang w:eastAsia="en-IE"/>
        </w:rPr>
        <w:tab/>
      </w:r>
      <w:r>
        <w:rPr>
          <w:noProof/>
          <w:lang w:eastAsia="en-IE"/>
        </w:rPr>
        <w:tab/>
      </w:r>
      <w:r>
        <w:rPr>
          <w:noProof/>
          <w:lang w:eastAsia="en-IE"/>
        </w:rPr>
        <w:tab/>
      </w:r>
      <w:r>
        <w:rPr>
          <w:noProof/>
          <w:lang w:eastAsia="en-IE"/>
        </w:rPr>
        <w:tab/>
      </w:r>
    </w:p>
    <w:p w:rsidR="00AD1DCB" w:rsidRDefault="00AD1DCB" w:rsidP="00AD1DCB">
      <w:pPr>
        <w:jc w:val="center"/>
        <w:rPr>
          <w:rFonts w:cs="Arial"/>
          <w:b/>
          <w:bCs/>
          <w:sz w:val="28"/>
          <w:szCs w:val="28"/>
        </w:rPr>
      </w:pPr>
      <w:r>
        <w:rPr>
          <w:rFonts w:cs="Arial"/>
          <w:b/>
          <w:bCs/>
          <w:sz w:val="28"/>
          <w:szCs w:val="28"/>
        </w:rPr>
        <w:t xml:space="preserve">CONSULTANT GENERAL ADULT PSYCHIATRIST </w:t>
      </w:r>
    </w:p>
    <w:p w:rsidR="00AD1DCB" w:rsidRPr="005C2644" w:rsidRDefault="00AD1DCB" w:rsidP="00AD1DCB">
      <w:pPr>
        <w:jc w:val="center"/>
        <w:rPr>
          <w:rFonts w:cs="Arial"/>
          <w:b/>
          <w:bCs/>
          <w:sz w:val="28"/>
          <w:szCs w:val="28"/>
        </w:rPr>
      </w:pPr>
      <w:r w:rsidRPr="005C2644">
        <w:rPr>
          <w:rFonts w:cs="Arial"/>
          <w:b/>
          <w:bCs/>
          <w:sz w:val="28"/>
          <w:szCs w:val="28"/>
        </w:rPr>
        <w:t>JOB OUTLINE</w:t>
      </w:r>
    </w:p>
    <w:p w:rsidR="00AD1DCB" w:rsidRPr="00430257" w:rsidRDefault="00AD1DCB" w:rsidP="00AD1DCB">
      <w:pPr>
        <w:pStyle w:val="ListParagraph"/>
        <w:rPr>
          <w:rFonts w:ascii="Cambria" w:hAnsi="Cambria" w:cs="Arial"/>
          <w:color w:val="000000"/>
          <w:sz w:val="24"/>
          <w:szCs w:val="24"/>
        </w:rPr>
      </w:pPr>
    </w:p>
    <w:p w:rsidR="00AD1DCB" w:rsidRPr="00AD1DCB" w:rsidRDefault="00AD1DCB" w:rsidP="00AD1DCB">
      <w:pPr>
        <w:rPr>
          <w:rFonts w:cs="Arial"/>
          <w:b/>
          <w:bCs/>
          <w:sz w:val="24"/>
          <w:szCs w:val="24"/>
        </w:rPr>
      </w:pPr>
      <w:r w:rsidRPr="00AD1DCB">
        <w:rPr>
          <w:rFonts w:cs="Arial"/>
          <w:b/>
          <w:bCs/>
          <w:sz w:val="24"/>
          <w:szCs w:val="24"/>
        </w:rPr>
        <w:t xml:space="preserve">Standard Duties and Responsibilities for all Consultant posts are as per Section 12 of the Consultant’s Contract. </w:t>
      </w:r>
    </w:p>
    <w:p w:rsidR="00AD1DCB" w:rsidRPr="00DB64FF" w:rsidRDefault="00AD1DCB" w:rsidP="00AD1DCB">
      <w:pPr>
        <w:tabs>
          <w:tab w:val="left" w:pos="576"/>
          <w:tab w:val="left" w:pos="1008"/>
          <w:tab w:val="left" w:pos="1440"/>
          <w:tab w:val="left" w:pos="2880"/>
          <w:tab w:val="left" w:pos="4320"/>
          <w:tab w:val="decimal" w:pos="5760"/>
          <w:tab w:val="left" w:pos="7200"/>
          <w:tab w:val="left" w:pos="8640"/>
        </w:tabs>
        <w:spacing w:after="0" w:line="240" w:lineRule="auto"/>
        <w:rPr>
          <w:rFonts w:cstheme="minorHAnsi"/>
          <w:color w:val="000000"/>
        </w:rPr>
      </w:pPr>
      <w:r>
        <w:rPr>
          <w:rFonts w:cstheme="minorHAnsi"/>
          <w:color w:val="000000"/>
        </w:rPr>
        <w:t>C</w:t>
      </w:r>
      <w:r w:rsidRPr="00DB64FF">
        <w:rPr>
          <w:rFonts w:cstheme="minorHAnsi"/>
          <w:color w:val="000000"/>
        </w:rPr>
        <w:t xml:space="preserve">arry out the duties of a Consultant </w:t>
      </w:r>
      <w:r>
        <w:rPr>
          <w:rFonts w:cstheme="minorHAnsi"/>
          <w:color w:val="000000"/>
        </w:rPr>
        <w:t xml:space="preserve">Psychiatrist </w:t>
      </w:r>
      <w:r w:rsidRPr="00DB64FF">
        <w:rPr>
          <w:rFonts w:cstheme="minorHAnsi"/>
          <w:color w:val="000000"/>
        </w:rPr>
        <w:t xml:space="preserve">at </w:t>
      </w:r>
      <w:r>
        <w:rPr>
          <w:rFonts w:cstheme="minorHAnsi"/>
          <w:color w:val="000000"/>
        </w:rPr>
        <w:t xml:space="preserve">the Rotunda Hospital and the Mater </w:t>
      </w:r>
      <w:proofErr w:type="spellStart"/>
      <w:r>
        <w:rPr>
          <w:rFonts w:cstheme="minorHAnsi"/>
          <w:color w:val="000000"/>
        </w:rPr>
        <w:t>Misericordiae</w:t>
      </w:r>
      <w:proofErr w:type="spellEnd"/>
      <w:r>
        <w:rPr>
          <w:rFonts w:cstheme="minorHAnsi"/>
          <w:color w:val="000000"/>
        </w:rPr>
        <w:t xml:space="preserve"> University Hospital. </w:t>
      </w:r>
      <w:r>
        <w:rPr>
          <w:rFonts w:cstheme="minorHAnsi"/>
          <w:color w:val="000000"/>
        </w:rPr>
        <w:br/>
      </w:r>
    </w:p>
    <w:p w:rsid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DB64FF">
        <w:rPr>
          <w:rFonts w:asciiTheme="minorHAnsi" w:hAnsiTheme="minorHAnsi" w:cstheme="minorHAnsi"/>
          <w:color w:val="000000"/>
        </w:rPr>
        <w:t xml:space="preserve">  The successful candidate will be responsible to the Clinical Director</w:t>
      </w:r>
      <w:r>
        <w:rPr>
          <w:rFonts w:asciiTheme="minorHAnsi" w:hAnsiTheme="minorHAnsi" w:cstheme="minorHAnsi"/>
          <w:color w:val="000000"/>
        </w:rPr>
        <w:t xml:space="preserve"> and Secretary/Manager</w:t>
      </w:r>
      <w:r w:rsidRPr="00DB64FF">
        <w:rPr>
          <w:rFonts w:asciiTheme="minorHAnsi" w:hAnsiTheme="minorHAnsi" w:cstheme="minorHAnsi"/>
          <w:color w:val="000000"/>
        </w:rPr>
        <w:t xml:space="preserve"> of the Rotunda Hospital for </w:t>
      </w:r>
      <w:r>
        <w:rPr>
          <w:rFonts w:asciiTheme="minorHAnsi" w:hAnsiTheme="minorHAnsi" w:cstheme="minorHAnsi"/>
          <w:color w:val="000000"/>
        </w:rPr>
        <w:t>23.4</w:t>
      </w:r>
      <w:r w:rsidRPr="00DB64FF">
        <w:rPr>
          <w:rFonts w:asciiTheme="minorHAnsi" w:hAnsiTheme="minorHAnsi" w:cstheme="minorHAnsi"/>
          <w:color w:val="000000"/>
        </w:rPr>
        <w:t xml:space="preserve"> hours per week</w:t>
      </w:r>
      <w:r>
        <w:rPr>
          <w:rFonts w:asciiTheme="minorHAnsi" w:hAnsiTheme="minorHAnsi" w:cstheme="minorHAnsi"/>
          <w:color w:val="000000"/>
        </w:rPr>
        <w:t xml:space="preserve"> and to the Clinical Director and CEO of the Mater Hospital for </w:t>
      </w:r>
      <w:r w:rsidRPr="00DB64FF">
        <w:rPr>
          <w:rFonts w:asciiTheme="minorHAnsi" w:hAnsiTheme="minorHAnsi" w:cstheme="minorHAnsi"/>
          <w:color w:val="000000"/>
        </w:rPr>
        <w:t>1</w:t>
      </w:r>
      <w:r>
        <w:rPr>
          <w:rFonts w:asciiTheme="minorHAnsi" w:hAnsiTheme="minorHAnsi" w:cstheme="minorHAnsi"/>
          <w:color w:val="000000"/>
        </w:rPr>
        <w:t>5.6</w:t>
      </w:r>
      <w:r w:rsidRPr="00DB64FF">
        <w:rPr>
          <w:rFonts w:asciiTheme="minorHAnsi" w:hAnsiTheme="minorHAnsi" w:cstheme="minorHAnsi"/>
          <w:color w:val="000000"/>
        </w:rPr>
        <w:t xml:space="preserve"> hours per week</w:t>
      </w:r>
      <w:r>
        <w:rPr>
          <w:rFonts w:asciiTheme="minorHAnsi" w:hAnsiTheme="minorHAnsi" w:cstheme="minorHAnsi"/>
          <w:color w:val="000000"/>
        </w:rPr>
        <w:t xml:space="preserve">. </w:t>
      </w:r>
      <w:r w:rsidRPr="00DB64FF">
        <w:rPr>
          <w:rFonts w:asciiTheme="minorHAnsi" w:hAnsiTheme="minorHAnsi" w:cstheme="minorHAnsi"/>
          <w:color w:val="000000"/>
        </w:rPr>
        <w:t xml:space="preserve"> </w:t>
      </w:r>
    </w:p>
    <w:p w:rsidR="00AD1DCB" w:rsidRPr="00DB64FF" w:rsidRDefault="00AD1DCB" w:rsidP="00AD1DCB">
      <w:pPr>
        <w:pStyle w:val="ListParagraph"/>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p>
    <w:p w:rsidR="00AD1DCB" w:rsidRPr="005C2644"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pPr>
      <w:r w:rsidRPr="005C2644">
        <w:rPr>
          <w:rFonts w:asciiTheme="minorHAnsi" w:hAnsiTheme="minorHAnsi" w:cstheme="minorHAnsi"/>
          <w:color w:val="000000"/>
        </w:rPr>
        <w:t xml:space="preserve">  He/she will have both in-patient and outpatient responsibilities at both the Rotunda Hospital and Mater Hospital.</w:t>
      </w:r>
    </w:p>
    <w:p w:rsidR="00AD1DCB" w:rsidRDefault="00AD1DCB" w:rsidP="00AD1DCB">
      <w:pPr>
        <w:pStyle w:val="ListParagraph"/>
        <w:spacing w:before="120"/>
      </w:pPr>
    </w:p>
    <w:p w:rsidR="00AD1DCB" w:rsidRP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rPr>
          <w:rFonts w:asciiTheme="minorHAnsi" w:hAnsiTheme="minorHAnsi" w:cstheme="minorHAnsi"/>
          <w:color w:val="000000"/>
        </w:rPr>
      </w:pPr>
      <w:r w:rsidRPr="00AD1DCB">
        <w:rPr>
          <w:rFonts w:asciiTheme="minorHAnsi" w:hAnsiTheme="minorHAnsi" w:cstheme="minorHAnsi"/>
          <w:color w:val="000000"/>
        </w:rPr>
        <w:t xml:space="preserve">  To lead and organize a multidisciplinary team in the Rotunda.</w:t>
      </w:r>
    </w:p>
    <w:p w:rsidR="00AD1DCB" w:rsidRPr="00AD1DCB" w:rsidRDefault="00AD1DCB" w:rsidP="00AD1DCB">
      <w:pPr>
        <w:pStyle w:val="ListParagraph"/>
        <w:rPr>
          <w:rFonts w:asciiTheme="minorHAnsi" w:hAnsiTheme="minorHAnsi" w:cstheme="minorHAnsi"/>
          <w:color w:val="000000"/>
        </w:rPr>
      </w:pPr>
    </w:p>
    <w:p w:rsid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rPr>
          <w:rFonts w:asciiTheme="minorHAnsi" w:hAnsiTheme="minorHAnsi" w:cstheme="minorHAnsi"/>
          <w:color w:val="000000"/>
        </w:rPr>
      </w:pPr>
      <w:r>
        <w:rPr>
          <w:rFonts w:asciiTheme="minorHAnsi" w:hAnsiTheme="minorHAnsi" w:cstheme="minorHAnsi"/>
          <w:color w:val="000000"/>
        </w:rPr>
        <w:t xml:space="preserve">  </w:t>
      </w:r>
      <w:r w:rsidRPr="00AD1DCB">
        <w:rPr>
          <w:rFonts w:asciiTheme="minorHAnsi" w:hAnsiTheme="minorHAnsi" w:cstheme="minorHAnsi"/>
          <w:color w:val="000000"/>
        </w:rPr>
        <w:t>To work in partnership with consultant colleagues at all times.</w:t>
      </w:r>
    </w:p>
    <w:p w:rsidR="00AD1DCB" w:rsidRPr="00AD1DCB" w:rsidRDefault="00AD1DCB" w:rsidP="00AD1DCB">
      <w:pPr>
        <w:tabs>
          <w:tab w:val="left" w:pos="576"/>
          <w:tab w:val="left" w:pos="1008"/>
          <w:tab w:val="left" w:pos="1440"/>
          <w:tab w:val="left" w:pos="2880"/>
          <w:tab w:val="left" w:pos="4320"/>
          <w:tab w:val="decimal" w:pos="5760"/>
          <w:tab w:val="left" w:pos="7200"/>
          <w:tab w:val="left" w:pos="8640"/>
        </w:tabs>
        <w:spacing w:after="0" w:line="240" w:lineRule="auto"/>
        <w:rPr>
          <w:rFonts w:cstheme="minorHAnsi"/>
          <w:color w:val="000000"/>
        </w:rPr>
      </w:pPr>
    </w:p>
    <w:p w:rsidR="00AD1DCB" w:rsidRP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rPr>
          <w:rFonts w:asciiTheme="minorHAnsi" w:hAnsiTheme="minorHAnsi" w:cstheme="minorHAnsi"/>
          <w:color w:val="000000"/>
        </w:rPr>
      </w:pPr>
      <w:r w:rsidRPr="00AD1DCB">
        <w:rPr>
          <w:rFonts w:asciiTheme="minorHAnsi" w:hAnsiTheme="minorHAnsi" w:cstheme="minorHAnsi"/>
          <w:color w:val="000000"/>
        </w:rPr>
        <w:t xml:space="preserve">   On Call </w:t>
      </w:r>
      <w:r w:rsidRPr="00AD1DCB">
        <w:rPr>
          <w:rFonts w:asciiTheme="minorHAnsi" w:hAnsiTheme="minorHAnsi" w:cstheme="minorHAnsi"/>
          <w:color w:val="000000"/>
        </w:rPr>
        <w:br/>
      </w:r>
      <w:proofErr w:type="gramStart"/>
      <w:r w:rsidRPr="00AD1DCB">
        <w:rPr>
          <w:rFonts w:asciiTheme="minorHAnsi" w:hAnsiTheme="minorHAnsi" w:cstheme="minorHAnsi"/>
          <w:color w:val="000000"/>
        </w:rPr>
        <w:t>To</w:t>
      </w:r>
      <w:proofErr w:type="gramEnd"/>
      <w:r w:rsidRPr="00AD1DCB">
        <w:rPr>
          <w:rFonts w:asciiTheme="minorHAnsi" w:hAnsiTheme="minorHAnsi" w:cstheme="minorHAnsi"/>
          <w:color w:val="000000"/>
        </w:rPr>
        <w:t xml:space="preserve"> participate in the Rotunda on-call consultant psychiatrist </w:t>
      </w:r>
      <w:proofErr w:type="spellStart"/>
      <w:r w:rsidRPr="00AD1DCB">
        <w:rPr>
          <w:rFonts w:asciiTheme="minorHAnsi" w:hAnsiTheme="minorHAnsi" w:cstheme="minorHAnsi"/>
          <w:color w:val="000000"/>
        </w:rPr>
        <w:t>rota</w:t>
      </w:r>
      <w:proofErr w:type="spellEnd"/>
      <w:r w:rsidRPr="00AD1DCB">
        <w:rPr>
          <w:rFonts w:asciiTheme="minorHAnsi" w:hAnsiTheme="minorHAnsi" w:cstheme="minorHAnsi"/>
          <w:color w:val="000000"/>
        </w:rPr>
        <w:t xml:space="preserve"> (I in 2) and the Mater on-call consultant psychiatrist </w:t>
      </w:r>
      <w:proofErr w:type="spellStart"/>
      <w:r w:rsidRPr="00AD1DCB">
        <w:rPr>
          <w:rFonts w:asciiTheme="minorHAnsi" w:hAnsiTheme="minorHAnsi" w:cstheme="minorHAnsi"/>
          <w:color w:val="000000"/>
        </w:rPr>
        <w:t>rota</w:t>
      </w:r>
      <w:proofErr w:type="spellEnd"/>
      <w:r w:rsidRPr="00AD1DCB">
        <w:rPr>
          <w:rFonts w:asciiTheme="minorHAnsi" w:hAnsiTheme="minorHAnsi" w:cstheme="minorHAnsi"/>
          <w:color w:val="000000"/>
        </w:rPr>
        <w:t xml:space="preserve"> (1 in 6).  </w:t>
      </w:r>
    </w:p>
    <w:p w:rsidR="00AD1DCB" w:rsidRPr="00AD1DCB" w:rsidRDefault="00AD1DCB" w:rsidP="00AD1DCB">
      <w:pPr>
        <w:pStyle w:val="ListParagraph"/>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p>
    <w:p w:rsidR="00AD1DCB" w:rsidRP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AD1DCB">
        <w:rPr>
          <w:rFonts w:asciiTheme="minorHAnsi" w:hAnsiTheme="minorHAnsi" w:cstheme="minorHAnsi"/>
          <w:color w:val="000000"/>
        </w:rPr>
        <w:t xml:space="preserve">   Cover</w:t>
      </w:r>
    </w:p>
    <w:p w:rsidR="00AD1DCB" w:rsidRPr="00AD1DCB" w:rsidRDefault="00AD1DCB" w:rsidP="00AD1DCB">
      <w:pPr>
        <w:pStyle w:val="ListParagraph"/>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AD1DCB">
        <w:rPr>
          <w:rFonts w:asciiTheme="minorHAnsi" w:hAnsiTheme="minorHAnsi" w:cstheme="minorHAnsi"/>
          <w:color w:val="000000"/>
        </w:rPr>
        <w:t xml:space="preserve">To cover colleagues during holiday, sick leave or other approved absence. </w:t>
      </w:r>
    </w:p>
    <w:p w:rsidR="00AD1DCB" w:rsidRPr="00AD1DCB" w:rsidRDefault="00AD1DCB" w:rsidP="00AD1DCB">
      <w:pPr>
        <w:pStyle w:val="ListParagraph"/>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p>
    <w:p w:rsidR="00AD1DCB" w:rsidRPr="00AD1DCB"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AD1DCB">
        <w:rPr>
          <w:rFonts w:asciiTheme="minorHAnsi" w:hAnsiTheme="minorHAnsi" w:cstheme="minorHAnsi"/>
          <w:color w:val="000000"/>
        </w:rPr>
        <w:t xml:space="preserve">   Teaching</w:t>
      </w:r>
    </w:p>
    <w:p w:rsidR="00AD1DCB" w:rsidRPr="00AD1DCB" w:rsidRDefault="00AD1DCB" w:rsidP="00AD1DCB">
      <w:pPr>
        <w:pStyle w:val="ListParagraph"/>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AD1DCB">
        <w:rPr>
          <w:rFonts w:asciiTheme="minorHAnsi" w:hAnsiTheme="minorHAnsi" w:cstheme="minorHAnsi"/>
          <w:color w:val="000000"/>
        </w:rPr>
        <w:t xml:space="preserve">The successful candidate is expected to participate fully in the department’s academic and teaching roles in both hospitals. This includes teaching of junior hospital doctors and medical students.  The successful candidate is also expected to promote continuing education and research. </w:t>
      </w:r>
      <w:r w:rsidRPr="00AD1DCB">
        <w:rPr>
          <w:rFonts w:asciiTheme="minorHAnsi" w:hAnsiTheme="minorHAnsi" w:cstheme="minorHAnsi"/>
          <w:color w:val="000000"/>
        </w:rPr>
        <w:br/>
      </w:r>
    </w:p>
    <w:p w:rsidR="00AD1DCB" w:rsidRPr="00DB64FF"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rPr>
          <w:rFonts w:asciiTheme="minorHAnsi" w:hAnsiTheme="minorHAnsi" w:cstheme="minorHAnsi"/>
          <w:color w:val="000000"/>
        </w:rPr>
      </w:pPr>
      <w:r w:rsidRPr="00AD1DCB">
        <w:rPr>
          <w:rFonts w:asciiTheme="minorHAnsi" w:hAnsiTheme="minorHAnsi" w:cstheme="minorHAnsi"/>
          <w:color w:val="000000"/>
        </w:rPr>
        <w:t>Administration</w:t>
      </w:r>
      <w:r w:rsidRPr="00DB64FF">
        <w:rPr>
          <w:rFonts w:asciiTheme="minorHAnsi" w:hAnsiTheme="minorHAnsi" w:cstheme="minorHAnsi"/>
          <w:color w:val="000000"/>
        </w:rPr>
        <w:br/>
        <w:t xml:space="preserve">The post involves a significant administrative role. The successful candidate will be expected to participate in drawing up policies for patient care and </w:t>
      </w:r>
      <w:r>
        <w:rPr>
          <w:rFonts w:asciiTheme="minorHAnsi" w:hAnsiTheme="minorHAnsi" w:cstheme="minorHAnsi"/>
          <w:color w:val="000000"/>
        </w:rPr>
        <w:t xml:space="preserve">implementing the Model of Care for Ireland </w:t>
      </w:r>
      <w:proofErr w:type="spellStart"/>
      <w:r>
        <w:rPr>
          <w:rFonts w:asciiTheme="minorHAnsi" w:hAnsiTheme="minorHAnsi" w:cstheme="minorHAnsi"/>
          <w:color w:val="000000"/>
        </w:rPr>
        <w:t>programme</w:t>
      </w:r>
      <w:proofErr w:type="spellEnd"/>
      <w:r>
        <w:rPr>
          <w:rFonts w:asciiTheme="minorHAnsi" w:hAnsiTheme="minorHAnsi" w:cstheme="minorHAnsi"/>
          <w:color w:val="000000"/>
        </w:rPr>
        <w:t xml:space="preserve">. </w:t>
      </w:r>
      <w:r w:rsidRPr="00DB64FF">
        <w:rPr>
          <w:rFonts w:asciiTheme="minorHAnsi" w:hAnsiTheme="minorHAnsi" w:cstheme="minorHAnsi"/>
          <w:color w:val="000000"/>
        </w:rPr>
        <w:br/>
      </w:r>
    </w:p>
    <w:p w:rsidR="00AD1DCB" w:rsidRPr="002014EE" w:rsidRDefault="00AD1DCB" w:rsidP="00AD1DCB">
      <w:pPr>
        <w:pStyle w:val="ListParagraph"/>
        <w:numPr>
          <w:ilvl w:val="0"/>
          <w:numId w:val="1"/>
        </w:numPr>
        <w:tabs>
          <w:tab w:val="left" w:pos="576"/>
          <w:tab w:val="left" w:pos="1008"/>
          <w:tab w:val="left" w:pos="1440"/>
          <w:tab w:val="left" w:pos="2880"/>
          <w:tab w:val="left" w:pos="4320"/>
          <w:tab w:val="decimal" w:pos="5760"/>
          <w:tab w:val="left" w:pos="7200"/>
          <w:tab w:val="left" w:pos="8640"/>
        </w:tabs>
        <w:spacing w:before="120"/>
        <w:rPr>
          <w:rFonts w:asciiTheme="minorHAnsi" w:hAnsiTheme="minorHAnsi" w:cs="Arial"/>
          <w:bCs/>
          <w:lang w:val="en-IE"/>
        </w:rPr>
      </w:pPr>
      <w:r w:rsidRPr="002014EE">
        <w:rPr>
          <w:rFonts w:asciiTheme="minorHAnsi" w:hAnsiTheme="minorHAnsi" w:cstheme="minorHAnsi"/>
          <w:color w:val="000000"/>
        </w:rPr>
        <w:t xml:space="preserve">   Any other duties deemed appropriate to the post.</w:t>
      </w:r>
    </w:p>
    <w:p w:rsidR="00AD1DCB" w:rsidRDefault="00AD1DCB" w:rsidP="00AD1DCB">
      <w:pPr>
        <w:spacing w:before="240"/>
        <w:jc w:val="both"/>
        <w:rPr>
          <w:rFonts w:cs="Arial"/>
          <w:b/>
          <w:bCs/>
        </w:rPr>
      </w:pPr>
      <w:r w:rsidRPr="00FF7D83">
        <w:rPr>
          <w:rFonts w:cs="Arial"/>
          <w:b/>
          <w:bCs/>
        </w:rPr>
        <w:t xml:space="preserve">The above is not intended to be a comprehensive list of all duties involved and consequently, the post holder may be required to perform other duties as appropriate to the post which may be assigned to him/her from time to time and to contribute to the development of the post while in </w:t>
      </w:r>
      <w:r>
        <w:rPr>
          <w:rFonts w:cs="Arial"/>
          <w:b/>
          <w:bCs/>
        </w:rPr>
        <w:t>office.</w:t>
      </w:r>
    </w:p>
    <w:p w:rsidR="00AD1DCB" w:rsidRPr="00AD1DCB" w:rsidRDefault="00AD1DCB" w:rsidP="00AD1DCB">
      <w:pPr>
        <w:jc w:val="center"/>
        <w:rPr>
          <w:rFonts w:cs="Arial"/>
          <w:b/>
          <w:bCs/>
          <w:sz w:val="24"/>
          <w:szCs w:val="24"/>
          <w:u w:val="single"/>
        </w:rPr>
      </w:pPr>
      <w:r w:rsidRPr="00AD1DCB">
        <w:rPr>
          <w:rFonts w:cs="Arial"/>
          <w:b/>
          <w:bCs/>
          <w:sz w:val="24"/>
          <w:szCs w:val="24"/>
          <w:u w:val="single"/>
        </w:rPr>
        <w:lastRenderedPageBreak/>
        <w:t>Skills, competencies and/ or knowledge</w:t>
      </w:r>
    </w:p>
    <w:p w:rsidR="00AD1DCB" w:rsidRDefault="00AD1DCB" w:rsidP="00AD1DCB">
      <w:pPr>
        <w:rPr>
          <w:rFonts w:cs="Arial"/>
          <w:b/>
          <w:bCs/>
        </w:rPr>
      </w:pPr>
    </w:p>
    <w:p w:rsidR="00AD1DCB" w:rsidRPr="00DB64FF" w:rsidRDefault="00AD1DCB" w:rsidP="00AD1DCB">
      <w:pPr>
        <w:numPr>
          <w:ilvl w:val="0"/>
          <w:numId w:val="2"/>
        </w:numPr>
        <w:tabs>
          <w:tab w:val="num" w:pos="720"/>
        </w:tabs>
        <w:spacing w:after="0" w:line="240" w:lineRule="auto"/>
        <w:ind w:left="720"/>
        <w:rPr>
          <w:rFonts w:cstheme="minorHAnsi"/>
          <w:iCs/>
        </w:rPr>
      </w:pPr>
      <w:r w:rsidRPr="00DB64FF">
        <w:rPr>
          <w:rFonts w:cstheme="minorHAnsi"/>
          <w:iCs/>
        </w:rPr>
        <w:t>Demonstrate the ability to provide a level of clinical care required by this post according to the standards set by statutory bodies such as the Medical Council, College of P</w:t>
      </w:r>
      <w:r>
        <w:rPr>
          <w:rFonts w:cstheme="minorHAnsi"/>
          <w:iCs/>
        </w:rPr>
        <w:t xml:space="preserve">sychiatrists of Ireland </w:t>
      </w:r>
      <w:r w:rsidRPr="00DB64FF">
        <w:rPr>
          <w:rFonts w:cstheme="minorHAnsi"/>
          <w:iCs/>
        </w:rPr>
        <w:t>and the Consultants Appointments Unit.</w:t>
      </w:r>
    </w:p>
    <w:p w:rsidR="00AD1DCB" w:rsidRDefault="00AD1DCB" w:rsidP="00AD1DCB">
      <w:pPr>
        <w:tabs>
          <w:tab w:val="left" w:pos="576"/>
          <w:tab w:val="left" w:pos="1008"/>
          <w:tab w:val="left" w:pos="1440"/>
          <w:tab w:val="left" w:pos="2880"/>
          <w:tab w:val="left" w:pos="4320"/>
          <w:tab w:val="decimal" w:pos="5760"/>
          <w:tab w:val="left" w:pos="7200"/>
          <w:tab w:val="left" w:pos="8640"/>
        </w:tabs>
        <w:ind w:left="360"/>
      </w:pPr>
    </w:p>
    <w:p w:rsidR="00AD1DCB" w:rsidRPr="00DB64FF" w:rsidRDefault="00AD1DCB" w:rsidP="00AD1DCB">
      <w:pPr>
        <w:numPr>
          <w:ilvl w:val="0"/>
          <w:numId w:val="2"/>
        </w:numPr>
        <w:tabs>
          <w:tab w:val="num" w:pos="720"/>
        </w:tabs>
        <w:spacing w:after="0" w:line="240" w:lineRule="auto"/>
        <w:ind w:left="720"/>
        <w:rPr>
          <w:rFonts w:cstheme="minorHAnsi"/>
          <w:iCs/>
        </w:rPr>
      </w:pPr>
      <w:r w:rsidRPr="00DB64FF">
        <w:rPr>
          <w:rFonts w:cstheme="minorHAnsi"/>
          <w:iCs/>
        </w:rPr>
        <w:t>Demonstrate a high level of verbal and non-verbal communication skills in order to effectively communicate with Patients, colleagues, hospital</w:t>
      </w:r>
      <w:r>
        <w:rPr>
          <w:rFonts w:cstheme="minorHAnsi"/>
          <w:iCs/>
        </w:rPr>
        <w:t xml:space="preserve"> </w:t>
      </w:r>
      <w:r w:rsidRPr="00DB64FF">
        <w:rPr>
          <w:rFonts w:cstheme="minorHAnsi"/>
          <w:iCs/>
        </w:rPr>
        <w:t>management, other hospital staff and stakeholder</w:t>
      </w:r>
      <w:r>
        <w:rPr>
          <w:rFonts w:cstheme="minorHAnsi"/>
          <w:iCs/>
        </w:rPr>
        <w:t>s</w:t>
      </w:r>
      <w:r w:rsidRPr="00DB64FF">
        <w:rPr>
          <w:rFonts w:cstheme="minorHAnsi"/>
          <w:iCs/>
        </w:rPr>
        <w:t xml:space="preserve"> from other institutions.</w:t>
      </w:r>
    </w:p>
    <w:p w:rsidR="00AD1DCB" w:rsidRPr="00DB64FF" w:rsidRDefault="00AD1DCB" w:rsidP="00AD1DCB">
      <w:pPr>
        <w:rPr>
          <w:rFonts w:cstheme="minorHAnsi"/>
          <w:iCs/>
        </w:rPr>
      </w:pPr>
    </w:p>
    <w:p w:rsidR="00AD1DCB" w:rsidRPr="00DB64FF" w:rsidRDefault="00AD1DCB" w:rsidP="00AD1DCB">
      <w:pPr>
        <w:numPr>
          <w:ilvl w:val="0"/>
          <w:numId w:val="2"/>
        </w:numPr>
        <w:tabs>
          <w:tab w:val="num" w:pos="720"/>
        </w:tabs>
        <w:spacing w:after="0" w:line="240" w:lineRule="auto"/>
        <w:ind w:left="720"/>
        <w:rPr>
          <w:rFonts w:cstheme="minorHAnsi"/>
          <w:iCs/>
        </w:rPr>
      </w:pPr>
      <w:r w:rsidRPr="00DB64FF">
        <w:rPr>
          <w:rFonts w:cstheme="minorHAnsi"/>
          <w:iCs/>
        </w:rPr>
        <w:t>Demonstrate leadership and team management skills including the ability to manage his/her staff and service and work with multi-disciplinary team members.</w:t>
      </w:r>
    </w:p>
    <w:p w:rsidR="00AD1DCB" w:rsidRPr="00DB64FF" w:rsidRDefault="00AD1DCB" w:rsidP="00AD1DCB">
      <w:pPr>
        <w:rPr>
          <w:rFonts w:cstheme="minorHAnsi"/>
          <w:iCs/>
        </w:rPr>
      </w:pPr>
    </w:p>
    <w:p w:rsidR="00AD1DCB" w:rsidRPr="00DB64FF" w:rsidRDefault="00AD1DCB" w:rsidP="00AD1DCB">
      <w:pPr>
        <w:numPr>
          <w:ilvl w:val="0"/>
          <w:numId w:val="2"/>
        </w:numPr>
        <w:tabs>
          <w:tab w:val="num" w:pos="720"/>
        </w:tabs>
        <w:spacing w:after="0" w:line="240" w:lineRule="auto"/>
        <w:ind w:left="720"/>
        <w:rPr>
          <w:rFonts w:cstheme="minorHAnsi"/>
          <w:iCs/>
        </w:rPr>
      </w:pPr>
      <w:r w:rsidRPr="00DB64FF">
        <w:rPr>
          <w:rFonts w:cstheme="minorHAnsi"/>
          <w:iCs/>
        </w:rPr>
        <w:t>Demonstrate evidence of effective planning and organis</w:t>
      </w:r>
      <w:r>
        <w:rPr>
          <w:rFonts w:cstheme="minorHAnsi"/>
          <w:iCs/>
        </w:rPr>
        <w:t>ational</w:t>
      </w:r>
      <w:r w:rsidRPr="00DB64FF">
        <w:rPr>
          <w:rFonts w:cstheme="minorHAnsi"/>
          <w:iCs/>
        </w:rPr>
        <w:t xml:space="preserve"> skills including awareness of resource management</w:t>
      </w:r>
      <w:r>
        <w:rPr>
          <w:rFonts w:cstheme="minorHAnsi"/>
          <w:iCs/>
        </w:rPr>
        <w:t>.</w:t>
      </w:r>
    </w:p>
    <w:p w:rsidR="00AD1DCB" w:rsidRPr="00DB64FF" w:rsidRDefault="00AD1DCB" w:rsidP="00AD1DCB">
      <w:pPr>
        <w:rPr>
          <w:rFonts w:cstheme="minorHAnsi"/>
          <w:iCs/>
        </w:rPr>
      </w:pPr>
    </w:p>
    <w:p w:rsidR="00AD1DCB" w:rsidRDefault="00AD1DCB" w:rsidP="00AD1DCB">
      <w:pPr>
        <w:numPr>
          <w:ilvl w:val="0"/>
          <w:numId w:val="2"/>
        </w:numPr>
        <w:tabs>
          <w:tab w:val="num" w:pos="720"/>
        </w:tabs>
        <w:spacing w:after="0" w:line="240" w:lineRule="auto"/>
        <w:ind w:left="720"/>
        <w:rPr>
          <w:rFonts w:cstheme="minorHAnsi"/>
          <w:iCs/>
        </w:rPr>
      </w:pPr>
      <w:r w:rsidRPr="00DB64FF">
        <w:rPr>
          <w:rFonts w:cstheme="minorHAnsi"/>
          <w:iCs/>
        </w:rPr>
        <w:t>Demonstrate a knowledge and understanding of the current governance structures and anticipated changes with the establishment of</w:t>
      </w:r>
      <w:r>
        <w:rPr>
          <w:rFonts w:cstheme="minorHAnsi"/>
          <w:iCs/>
        </w:rPr>
        <w:t xml:space="preserve"> the Hospital Groups</w:t>
      </w:r>
      <w:r w:rsidRPr="00DB64FF">
        <w:rPr>
          <w:rFonts w:cstheme="minorHAnsi"/>
          <w:iCs/>
        </w:rPr>
        <w:t>.</w:t>
      </w:r>
    </w:p>
    <w:p w:rsidR="00AD1DCB" w:rsidRDefault="00AD1DCB" w:rsidP="00AD1DCB">
      <w:pPr>
        <w:pStyle w:val="ListParagraph"/>
        <w:rPr>
          <w:rFonts w:asciiTheme="minorHAnsi" w:hAnsiTheme="minorHAnsi" w:cstheme="minorHAnsi"/>
          <w:iCs/>
        </w:rPr>
      </w:pPr>
    </w:p>
    <w:p w:rsidR="00AD1DCB" w:rsidRPr="00DB64FF" w:rsidRDefault="00AD1DCB" w:rsidP="00AD1DCB">
      <w:pPr>
        <w:numPr>
          <w:ilvl w:val="0"/>
          <w:numId w:val="2"/>
        </w:numPr>
        <w:tabs>
          <w:tab w:val="num" w:pos="720"/>
        </w:tabs>
        <w:spacing w:after="0" w:line="240" w:lineRule="auto"/>
        <w:ind w:left="720"/>
        <w:rPr>
          <w:rFonts w:cstheme="minorHAnsi"/>
          <w:iCs/>
        </w:rPr>
      </w:pPr>
      <w:r>
        <w:rPr>
          <w:rFonts w:cstheme="minorHAnsi"/>
          <w:iCs/>
        </w:rPr>
        <w:t>Demonstrate evidence of computer skills</w:t>
      </w:r>
    </w:p>
    <w:p w:rsidR="00AD1DCB" w:rsidRDefault="00AD1DCB" w:rsidP="00AD1DCB">
      <w:pPr>
        <w:tabs>
          <w:tab w:val="left" w:pos="576"/>
          <w:tab w:val="left" w:pos="1008"/>
          <w:tab w:val="left" w:pos="1440"/>
          <w:tab w:val="left" w:pos="2880"/>
          <w:tab w:val="left" w:pos="4320"/>
          <w:tab w:val="decimal" w:pos="5760"/>
          <w:tab w:val="left" w:pos="7200"/>
          <w:tab w:val="left" w:pos="8640"/>
        </w:tabs>
      </w:pPr>
    </w:p>
    <w:p w:rsidR="00BC01ED" w:rsidRPr="00BC01ED" w:rsidRDefault="00BC01ED" w:rsidP="00BC01ED">
      <w:pPr>
        <w:spacing w:after="0" w:line="240" w:lineRule="auto"/>
        <w:jc w:val="both"/>
        <w:rPr>
          <w:rFonts w:cstheme="minorHAnsi"/>
          <w:b/>
        </w:rPr>
      </w:pPr>
      <w:r w:rsidRPr="00BC01ED">
        <w:rPr>
          <w:rFonts w:cstheme="minorHAnsi"/>
          <w:b/>
        </w:rPr>
        <w:t>Health</w:t>
      </w:r>
    </w:p>
    <w:p w:rsidR="00BC01ED" w:rsidRDefault="00BC01ED" w:rsidP="00BC01ED">
      <w:pPr>
        <w:spacing w:after="0" w:line="240" w:lineRule="auto"/>
        <w:jc w:val="both"/>
        <w:rPr>
          <w:rFonts w:cstheme="minorHAnsi"/>
        </w:rPr>
      </w:pPr>
      <w:r w:rsidRPr="00BC01ED">
        <w:rPr>
          <w:rFonts w:cstheme="minorHAnsi"/>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C01ED" w:rsidRPr="00BC01ED" w:rsidRDefault="00BC01ED" w:rsidP="00BC01ED">
      <w:pPr>
        <w:spacing w:after="0" w:line="240" w:lineRule="auto"/>
        <w:jc w:val="both"/>
        <w:rPr>
          <w:rFonts w:cstheme="minorHAnsi"/>
        </w:rPr>
      </w:pPr>
    </w:p>
    <w:p w:rsidR="00BC01ED" w:rsidRPr="00BC01ED" w:rsidRDefault="00BC01ED" w:rsidP="00BC01ED">
      <w:pPr>
        <w:spacing w:after="0" w:line="240" w:lineRule="auto"/>
        <w:ind w:right="-766"/>
        <w:jc w:val="both"/>
        <w:rPr>
          <w:rFonts w:cstheme="minorHAnsi"/>
          <w:iCs/>
        </w:rPr>
      </w:pPr>
      <w:r w:rsidRPr="00BC01ED">
        <w:rPr>
          <w:rFonts w:cstheme="minorHAnsi"/>
          <w:b/>
          <w:bCs/>
        </w:rPr>
        <w:t>Character</w:t>
      </w:r>
    </w:p>
    <w:p w:rsidR="00BC01ED" w:rsidRDefault="00BC01ED" w:rsidP="00BC01ED">
      <w:pPr>
        <w:spacing w:after="0" w:line="240" w:lineRule="auto"/>
        <w:ind w:right="-766"/>
        <w:jc w:val="both"/>
        <w:rPr>
          <w:rFonts w:cstheme="minorHAnsi"/>
        </w:rPr>
      </w:pPr>
      <w:r w:rsidRPr="00BC01ED">
        <w:rPr>
          <w:rFonts w:cstheme="minorHAnsi"/>
        </w:rPr>
        <w:t>Each candidate for and any person holding the office must be of good character</w:t>
      </w:r>
    </w:p>
    <w:p w:rsidR="00BC01ED" w:rsidRPr="00BC01ED" w:rsidRDefault="00BC01ED" w:rsidP="00BC01ED">
      <w:pPr>
        <w:spacing w:after="0" w:line="240" w:lineRule="auto"/>
        <w:ind w:right="-766"/>
        <w:jc w:val="both"/>
        <w:rPr>
          <w:rFonts w:cstheme="minorHAnsi"/>
        </w:rPr>
      </w:pPr>
    </w:p>
    <w:p w:rsidR="00BC01ED" w:rsidRPr="00BC01ED" w:rsidRDefault="00BC01ED" w:rsidP="00BC01ED">
      <w:pPr>
        <w:spacing w:after="0" w:line="240" w:lineRule="auto"/>
        <w:ind w:right="-766"/>
        <w:jc w:val="both"/>
        <w:rPr>
          <w:rFonts w:cstheme="minorHAnsi"/>
          <w:b/>
        </w:rPr>
      </w:pPr>
      <w:r w:rsidRPr="00BC01ED">
        <w:rPr>
          <w:rFonts w:cstheme="minorHAnsi"/>
          <w:b/>
        </w:rPr>
        <w:t>Age</w:t>
      </w:r>
    </w:p>
    <w:p w:rsidR="00BC01ED" w:rsidRPr="00BC01ED" w:rsidRDefault="00BC01ED" w:rsidP="00BC01ED">
      <w:pPr>
        <w:spacing w:after="0" w:line="240" w:lineRule="auto"/>
        <w:jc w:val="both"/>
        <w:rPr>
          <w:rFonts w:cstheme="minorHAnsi"/>
        </w:rPr>
      </w:pPr>
      <w:r w:rsidRPr="00BC01ED">
        <w:rPr>
          <w:rFonts w:cstheme="minorHAnsi"/>
        </w:rPr>
        <w:t xml:space="preserve">Age restrictions shall only apply to a candidate where he/she is not classified as a new entrant (within the meaning of the Public Service Superannuation </w:t>
      </w:r>
      <w:r>
        <w:rPr>
          <w:rFonts w:cstheme="minorHAnsi"/>
        </w:rPr>
        <w:t>(Miscellaneous Provisions) Act</w:t>
      </w:r>
      <w:r w:rsidRPr="00BC01ED">
        <w:rPr>
          <w:rFonts w:cstheme="minorHAnsi"/>
        </w:rPr>
        <w:t>, 2004).  A candidate who is not classified as a new entrant must be under 65 years of age on the first day of the month in which the latest date for receiving completed application forms for the office occurs.</w:t>
      </w:r>
    </w:p>
    <w:p w:rsidR="00AD1DCB" w:rsidRPr="00BC01ED" w:rsidRDefault="00AD1DCB" w:rsidP="00AD1DCB">
      <w:pPr>
        <w:rPr>
          <w:rFonts w:cstheme="minorHAnsi"/>
          <w:noProof/>
          <w:lang w:eastAsia="en-IE"/>
        </w:rPr>
      </w:pPr>
    </w:p>
    <w:p w:rsidR="00720938" w:rsidRDefault="00AD1DCB" w:rsidP="00AD1DCB">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p>
    <w:sectPr w:rsidR="00720938" w:rsidSect="007209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5621"/>
    <w:multiLevelType w:val="hybridMultilevel"/>
    <w:tmpl w:val="CD1E9466"/>
    <w:lvl w:ilvl="0" w:tplc="18090017">
      <w:start w:val="1"/>
      <w:numFmt w:val="lowerLetter"/>
      <w:lvlText w:val="%1)"/>
      <w:lvlJc w:val="left"/>
      <w:pPr>
        <w:tabs>
          <w:tab w:val="num" w:pos="785"/>
        </w:tabs>
        <w:ind w:left="785" w:hanging="360"/>
      </w:p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1">
    <w:nsid w:val="77456F58"/>
    <w:multiLevelType w:val="hybridMultilevel"/>
    <w:tmpl w:val="A3188106"/>
    <w:lvl w:ilvl="0" w:tplc="49465E4A">
      <w:start w:val="1"/>
      <w:numFmt w:val="lowerLetter"/>
      <w:lvlText w:val="%1."/>
      <w:lvlJc w:val="left"/>
      <w:pPr>
        <w:ind w:left="720" w:hanging="360"/>
      </w:pPr>
      <w:rPr>
        <w:rFonts w:asciiTheme="minorHAnsi" w:hAnsiTheme="minorHAnsi" w:cs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DCB"/>
    <w:rsid w:val="00716EBD"/>
    <w:rsid w:val="00720938"/>
    <w:rsid w:val="00AD1DCB"/>
    <w:rsid w:val="00BC01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CB"/>
    <w:rPr>
      <w:rFonts w:ascii="Tahoma" w:hAnsi="Tahoma" w:cs="Tahoma"/>
      <w:sz w:val="16"/>
      <w:szCs w:val="16"/>
    </w:rPr>
  </w:style>
  <w:style w:type="paragraph" w:styleId="ListParagraph">
    <w:name w:val="List Paragraph"/>
    <w:basedOn w:val="Normal"/>
    <w:uiPriority w:val="34"/>
    <w:qFormat/>
    <w:rsid w:val="00AD1DCB"/>
    <w:pPr>
      <w:widowControl w:val="0"/>
      <w:autoSpaceDE w:val="0"/>
      <w:autoSpaceDN w:val="0"/>
      <w:spacing w:after="0" w:line="240" w:lineRule="auto"/>
      <w:ind w:left="720"/>
      <w:contextualSpacing/>
    </w:pPr>
    <w:rPr>
      <w:rFonts w:ascii="Courier" w:eastAsia="Times New Roman" w:hAnsi="Courier" w:cs="Courier"/>
      <w:sz w:val="20"/>
      <w:szCs w:val="20"/>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uwhite</dc:creator>
  <cp:lastModifiedBy>uwhite</cp:lastModifiedBy>
  <cp:revision>2</cp:revision>
  <dcterms:created xsi:type="dcterms:W3CDTF">2018-07-25T10:34:00Z</dcterms:created>
  <dcterms:modified xsi:type="dcterms:W3CDTF">2018-07-25T11:05:00Z</dcterms:modified>
</cp:coreProperties>
</file>